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4E2" w:rsidRDefault="00C824E2" w:rsidP="00E47F57">
      <w:bookmarkStart w:id="0" w:name="_GoBack"/>
      <w:bookmarkEnd w:id="0"/>
    </w:p>
    <w:p w:rsidR="00E47F57" w:rsidRDefault="00E47F57" w:rsidP="00E47F57"/>
    <w:tbl>
      <w:tblPr>
        <w:tblW w:w="14476" w:type="dxa"/>
        <w:tblInd w:w="91" w:type="dxa"/>
        <w:tblLook w:val="04A0" w:firstRow="1" w:lastRow="0" w:firstColumn="1" w:lastColumn="0" w:noHBand="0" w:noVBand="1"/>
      </w:tblPr>
      <w:tblGrid>
        <w:gridCol w:w="14476"/>
      </w:tblGrid>
      <w:tr w:rsidR="00E47F57" w:rsidRPr="00E47F57" w:rsidTr="003F5017">
        <w:trPr>
          <w:trHeight w:val="615"/>
        </w:trPr>
        <w:tc>
          <w:tcPr>
            <w:tcW w:w="14476" w:type="dxa"/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SIPKO d.o.o. u stečaju</w:t>
            </w:r>
          </w:p>
        </w:tc>
      </w:tr>
      <w:tr w:rsidR="00E47F57" w:rsidRPr="00E47F57" w:rsidTr="003F5017">
        <w:trPr>
          <w:trHeight w:val="405"/>
        </w:trPr>
        <w:tc>
          <w:tcPr>
            <w:tcW w:w="14476" w:type="dxa"/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Bana Josipa Jelačića 73, 40000 Čakovec</w:t>
            </w:r>
          </w:p>
        </w:tc>
      </w:tr>
      <w:tr w:rsidR="00E47F57" w:rsidRPr="00E47F57" w:rsidTr="003F5017">
        <w:trPr>
          <w:trHeight w:val="405"/>
        </w:trPr>
        <w:tc>
          <w:tcPr>
            <w:tcW w:w="14476" w:type="dxa"/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 xml:space="preserve">Stečajni upravitelj: Slavica </w:t>
            </w:r>
            <w:proofErr w:type="spellStart"/>
            <w:r w:rsidRPr="00E47F57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Orehovec</w:t>
            </w:r>
            <w:proofErr w:type="spellEnd"/>
            <w:r w:rsidRPr="00E47F57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 xml:space="preserve"> </w:t>
            </w:r>
          </w:p>
        </w:tc>
      </w:tr>
      <w:tr w:rsidR="00E47F57" w:rsidRPr="00E47F57" w:rsidTr="003F5017">
        <w:trPr>
          <w:trHeight w:val="405"/>
        </w:trPr>
        <w:tc>
          <w:tcPr>
            <w:tcW w:w="14476" w:type="dxa"/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Stečajni sudac:  Ksenija Flack- Makitan</w:t>
            </w:r>
          </w:p>
        </w:tc>
      </w:tr>
    </w:tbl>
    <w:p w:rsidR="00E47F57" w:rsidRDefault="00E47F57" w:rsidP="00E47F57"/>
    <w:p w:rsidR="00E47F57" w:rsidRDefault="00E47F57" w:rsidP="00E47F57"/>
    <w:tbl>
      <w:tblPr>
        <w:tblW w:w="14476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869"/>
        <w:gridCol w:w="3687"/>
        <w:gridCol w:w="1135"/>
        <w:gridCol w:w="1981"/>
        <w:gridCol w:w="1701"/>
        <w:gridCol w:w="105"/>
        <w:gridCol w:w="1454"/>
        <w:gridCol w:w="1701"/>
        <w:gridCol w:w="1559"/>
        <w:gridCol w:w="284"/>
      </w:tblGrid>
      <w:tr w:rsidR="003F5017" w:rsidRPr="00E47F57" w:rsidTr="003F5017">
        <w:trPr>
          <w:gridAfter w:val="1"/>
          <w:wAfter w:w="284" w:type="dxa"/>
          <w:trHeight w:val="955"/>
        </w:trPr>
        <w:tc>
          <w:tcPr>
            <w:tcW w:w="14192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5017" w:rsidRDefault="003F5017" w:rsidP="003F5017">
            <w:pPr>
              <w:ind w:left="0" w:firstLine="0"/>
              <w:jc w:val="left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ZAVRŠNI (DIOBNI) POPIS</w:t>
            </w:r>
          </w:p>
          <w:p w:rsidR="003F5017" w:rsidRPr="003F5017" w:rsidRDefault="003F5017" w:rsidP="003F5017">
            <w:pPr>
              <w:ind w:left="0" w:firstLine="0"/>
              <w:jc w:val="left"/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8"/>
                <w:szCs w:val="28"/>
                <w:lang w:eastAsia="hr-HR"/>
              </w:rPr>
              <w:t>UKUPNO PRVI I DRUGI VIŠI ISPLATNI RED TRAŽBINA</w:t>
            </w:r>
          </w:p>
          <w:p w:rsidR="003F5017" w:rsidRPr="00E47F57" w:rsidRDefault="003F501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36"/>
                <w:szCs w:val="36"/>
                <w:lang w:eastAsia="hr-HR"/>
              </w:rPr>
              <w:t> </w:t>
            </w:r>
          </w:p>
        </w:tc>
      </w:tr>
      <w:tr w:rsidR="003F5017" w:rsidRPr="00E47F57" w:rsidTr="003F5017">
        <w:trPr>
          <w:gridAfter w:val="1"/>
          <w:wAfter w:w="284" w:type="dxa"/>
          <w:trHeight w:val="765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 xml:space="preserve">R.br. 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NAZIV I ADRESA VJEROVNIKA 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PRAVNA OSNOVA PRIZNATIH</w:t>
            </w:r>
            <w:r w:rsidRPr="00E47F5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br/>
              <w:t>TRAŽBINA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IZNOS </w:t>
            </w:r>
            <w:r w:rsidRPr="00E47F5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br/>
              <w:t>PRIZNATE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IZNOS NAMIRENJA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OSTATAK TRAŽBINE/KN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% NAMIRENJA</w:t>
            </w:r>
          </w:p>
        </w:tc>
      </w:tr>
      <w:tr w:rsidR="00E47F57" w:rsidRPr="00E47F57" w:rsidTr="003F5017">
        <w:trPr>
          <w:gridAfter w:val="1"/>
          <w:wAfter w:w="284" w:type="dxa"/>
          <w:trHeight w:val="1125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TRIGLAV OSIGURANJE d.d. Zagreb, Antuna </w:t>
            </w:r>
            <w:proofErr w:type="spellStart"/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Heinza</w:t>
            </w:r>
            <w:proofErr w:type="spellEnd"/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 4, podružnica Čakovec ,OIB: 29743547503 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računi, obračun kamata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17.947,98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17.947,98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F57" w:rsidRPr="00E47F57" w:rsidRDefault="00E47F57" w:rsidP="00E47F57">
            <w:pPr>
              <w:tabs>
                <w:tab w:val="left" w:pos="1551"/>
              </w:tabs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0,00%</w:t>
            </w:r>
          </w:p>
        </w:tc>
      </w:tr>
      <w:tr w:rsidR="00E47F57" w:rsidRPr="00E47F57" w:rsidTr="003F5017">
        <w:trPr>
          <w:gridAfter w:val="1"/>
          <w:wAfter w:w="284" w:type="dxa"/>
          <w:trHeight w:val="975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GRAĐEVINAR &amp; COMPANY d.o.o., Varaždin, Zagrebačka 15, OIB: 24894443640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pravomoćno Rješenje o ovrsi </w:t>
            </w:r>
            <w:proofErr w:type="spellStart"/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Ovrv</w:t>
            </w:r>
            <w:proofErr w:type="spellEnd"/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-422/13, obračun kamata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30.696,13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30.696,13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0,00%</w:t>
            </w:r>
          </w:p>
        </w:tc>
      </w:tr>
      <w:tr w:rsidR="00E47F57" w:rsidRPr="00E47F57" w:rsidTr="003F5017">
        <w:trPr>
          <w:gridAfter w:val="1"/>
          <w:wAfter w:w="284" w:type="dxa"/>
          <w:trHeight w:val="960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MINISTARSTVO FINANCIJA,Porezna uprava Čakovec,Područni ured Čakovec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porez,članarine,kamate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969.969,89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677.334,50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292.635,39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69,83%</w:t>
            </w:r>
          </w:p>
        </w:tc>
      </w:tr>
      <w:tr w:rsidR="00E47F57" w:rsidRPr="00E47F57" w:rsidTr="003F5017">
        <w:trPr>
          <w:gridAfter w:val="1"/>
          <w:wAfter w:w="284" w:type="dxa"/>
          <w:trHeight w:val="975"/>
        </w:trPr>
        <w:tc>
          <w:tcPr>
            <w:tcW w:w="8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lastRenderedPageBreak/>
              <w:t>4.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INA-INDUSTRIJA NAFTE d.d., Zagreb, Avenija V. Holjevca 10, OIB: 27759560625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računi, obračun kamata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14.732,36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14.732,36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0,00%</w:t>
            </w:r>
          </w:p>
        </w:tc>
      </w:tr>
      <w:tr w:rsidR="00E47F57" w:rsidRPr="00E47F57" w:rsidTr="003F5017">
        <w:trPr>
          <w:gridAfter w:val="1"/>
          <w:wAfter w:w="284" w:type="dxa"/>
          <w:trHeight w:val="915"/>
        </w:trPr>
        <w:tc>
          <w:tcPr>
            <w:tcW w:w="86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36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LINDE PLIN d.o.o. </w:t>
            </w:r>
            <w:proofErr w:type="spellStart"/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Kalinovac</w:t>
            </w:r>
            <w:proofErr w:type="spellEnd"/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 2/a, </w:t>
            </w:r>
            <w:proofErr w:type="spellStart"/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Kalinovac</w:t>
            </w:r>
            <w:proofErr w:type="spellEnd"/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, OIB: 64936811186</w:t>
            </w:r>
          </w:p>
        </w:tc>
        <w:tc>
          <w:tcPr>
            <w:tcW w:w="311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pravomoćno Rješenje o ovrsi </w:t>
            </w:r>
            <w:proofErr w:type="spellStart"/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Ovrv</w:t>
            </w:r>
            <w:proofErr w:type="spellEnd"/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-917/13, obračun kamata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7.357,00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7.357,00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0,00%</w:t>
            </w:r>
          </w:p>
        </w:tc>
      </w:tr>
      <w:tr w:rsidR="00E47F57" w:rsidRPr="00E47F57" w:rsidTr="003F5017">
        <w:trPr>
          <w:gridAfter w:val="1"/>
          <w:wAfter w:w="284" w:type="dxa"/>
          <w:trHeight w:val="990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FINANCIJSKA AGENCIJA, Zagreb, Vrtni put 3, OIB: 85821130368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izvadak iz poslovnih knjiga,obračun kamata, rješenje nagodbenog vijeća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3.396,44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3.396,44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0,00%</w:t>
            </w:r>
          </w:p>
        </w:tc>
      </w:tr>
      <w:tr w:rsidR="00E47F57" w:rsidRPr="00E47F57" w:rsidTr="003F5017">
        <w:trPr>
          <w:gridAfter w:val="1"/>
          <w:wAfter w:w="284" w:type="dxa"/>
          <w:trHeight w:val="990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HILTI CROATIA d.o.o., Sesvete, Ljudevita pOsavskog 29, OIB: 80353079725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izvadak iz poslovnih knjiga,obračun kamata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13.560,08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13.560,08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0,00%</w:t>
            </w:r>
          </w:p>
        </w:tc>
      </w:tr>
      <w:tr w:rsidR="00E47F57" w:rsidRPr="00E47F57" w:rsidTr="003F5017">
        <w:trPr>
          <w:gridAfter w:val="1"/>
          <w:wAfter w:w="284" w:type="dxa"/>
          <w:trHeight w:val="1125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HRVATSKA RADIOTELEVIZIJA ,javna ustanova,Zagreb, Prisavlje 3, OIB: 68419124305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pravomoćno rješenje o ovrsi </w:t>
            </w:r>
            <w:proofErr w:type="spellStart"/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Ovrv</w:t>
            </w:r>
            <w:proofErr w:type="spellEnd"/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-1449/14, obračun kamata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1.428,80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1.428,80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0,00%</w:t>
            </w:r>
          </w:p>
        </w:tc>
      </w:tr>
      <w:tr w:rsidR="00E47F57" w:rsidRPr="00E47F57" w:rsidTr="003F5017">
        <w:trPr>
          <w:gridAfter w:val="1"/>
          <w:wAfter w:w="284" w:type="dxa"/>
          <w:trHeight w:val="960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GKP ČAKOM d.o.o., Čakovec, </w:t>
            </w:r>
            <w:proofErr w:type="spellStart"/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Mihovljanska</w:t>
            </w:r>
            <w:proofErr w:type="spellEnd"/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 xml:space="preserve"> b.b.,OIB: 14001865632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računi, obračun kamata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486,77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486,77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0,00%</w:t>
            </w:r>
          </w:p>
        </w:tc>
      </w:tr>
      <w:tr w:rsidR="00E47F57" w:rsidRPr="00E47F57" w:rsidTr="003F5017">
        <w:trPr>
          <w:gridAfter w:val="1"/>
          <w:wAfter w:w="284" w:type="dxa"/>
          <w:trHeight w:val="915"/>
        </w:trPr>
        <w:tc>
          <w:tcPr>
            <w:tcW w:w="8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UKUPNO NAMIRENJE TRAŽBINE I i II VIŠI ISPLATNI RED TRAŽBINA</w:t>
            </w:r>
          </w:p>
        </w:tc>
        <w:tc>
          <w:tcPr>
            <w:tcW w:w="311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1.059.575,45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677.334,50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382.240,95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righ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63,92%</w:t>
            </w:r>
          </w:p>
        </w:tc>
      </w:tr>
      <w:tr w:rsidR="00E47F57" w:rsidRPr="003F5017" w:rsidTr="003F5017">
        <w:trPr>
          <w:trHeight w:val="799"/>
        </w:trPr>
        <w:tc>
          <w:tcPr>
            <w:tcW w:w="56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U Čakovcu, 20.12.2016.</w:t>
            </w:r>
          </w:p>
        </w:tc>
        <w:tc>
          <w:tcPr>
            <w:tcW w:w="3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57" w:rsidRPr="00E47F57" w:rsidRDefault="00E47F57" w:rsidP="00E47F57">
            <w:pPr>
              <w:ind w:left="0" w:firstLine="0"/>
              <w:jc w:val="center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  <w:tc>
          <w:tcPr>
            <w:tcW w:w="49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F57" w:rsidRPr="003F501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 xml:space="preserve">Stečajni upravitelj: </w:t>
            </w:r>
          </w:p>
          <w:p w:rsidR="00E47F57" w:rsidRPr="00E47F57" w:rsidRDefault="00E47F57" w:rsidP="00E47F57">
            <w:pPr>
              <w:ind w:left="0" w:firstLine="0"/>
              <w:jc w:val="left"/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</w:pPr>
            <w:r w:rsidRPr="00E47F57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 xml:space="preserve">Slavica </w:t>
            </w:r>
            <w:proofErr w:type="spellStart"/>
            <w:r w:rsidRPr="00E47F57">
              <w:rPr>
                <w:rFonts w:ascii="Century Gothic" w:eastAsia="Times New Roman" w:hAnsi="Century Gothic" w:cs="Arial"/>
                <w:b/>
                <w:bCs/>
                <w:sz w:val="24"/>
                <w:szCs w:val="24"/>
                <w:lang w:eastAsia="hr-HR"/>
              </w:rPr>
              <w:t>Orehovec</w:t>
            </w:r>
            <w:proofErr w:type="spellEnd"/>
          </w:p>
        </w:tc>
      </w:tr>
    </w:tbl>
    <w:p w:rsidR="00E47F57" w:rsidRPr="003F5017" w:rsidRDefault="00E47F57" w:rsidP="00E47F57">
      <w:pPr>
        <w:rPr>
          <w:sz w:val="24"/>
          <w:szCs w:val="24"/>
        </w:rPr>
      </w:pPr>
    </w:p>
    <w:sectPr w:rsidR="00E47F57" w:rsidRPr="003F5017" w:rsidSect="00E47F5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F57"/>
    <w:rsid w:val="003F5017"/>
    <w:rsid w:val="00C262D9"/>
    <w:rsid w:val="00C824E2"/>
    <w:rsid w:val="00E47F57"/>
    <w:rsid w:val="00E56456"/>
    <w:rsid w:val="00FB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4E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4E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Slavica_local</dc:creator>
  <cp:lastModifiedBy>Ljubica Makovec</cp:lastModifiedBy>
  <cp:revision>2</cp:revision>
  <dcterms:created xsi:type="dcterms:W3CDTF">2016-12-22T10:46:00Z</dcterms:created>
  <dcterms:modified xsi:type="dcterms:W3CDTF">2016-12-22T10:46:00Z</dcterms:modified>
</cp:coreProperties>
</file>